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8823"/>
      </w:tblGrid>
      <w:tr w:rsidR="00D6268B" w:rsidTr="009B46CF">
        <w:trPr>
          <w:trHeight w:val="328"/>
        </w:trPr>
        <w:tc>
          <w:tcPr>
            <w:tcW w:w="8823" w:type="dxa"/>
            <w:shd w:val="clear" w:color="auto" w:fill="990000"/>
          </w:tcPr>
          <w:p w:rsidR="00D6268B" w:rsidRPr="00C85C9C" w:rsidRDefault="00D6268B" w:rsidP="009B46CF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C85C9C">
              <w:rPr>
                <w:rFonts w:ascii="Tw Cen MT" w:hAnsi="Tw Cen MT"/>
                <w:sz w:val="28"/>
                <w:szCs w:val="28"/>
              </w:rPr>
              <w:t>Universal Design For Learning Workshop</w:t>
            </w:r>
          </w:p>
        </w:tc>
      </w:tr>
      <w:tr w:rsidR="00D6268B" w:rsidTr="009B46CF">
        <w:trPr>
          <w:trHeight w:val="2878"/>
        </w:trPr>
        <w:tc>
          <w:tcPr>
            <w:tcW w:w="8823" w:type="dxa"/>
          </w:tcPr>
          <w:p w:rsidR="00D6268B" w:rsidRPr="00D6268B" w:rsidRDefault="00D6268B" w:rsidP="009B46CF">
            <w:pPr>
              <w:rPr>
                <w:rFonts w:ascii="Tw Cen MT" w:hAnsi="Tw Cen MT"/>
              </w:rPr>
            </w:pPr>
          </w:p>
          <w:p w:rsidR="00D6268B" w:rsidRPr="00D6268B" w:rsidRDefault="00D6268B" w:rsidP="009B46CF">
            <w:pPr>
              <w:rPr>
                <w:rFonts w:ascii="Tw Cen MT" w:hAnsi="Tw Cen MT"/>
              </w:rPr>
            </w:pPr>
            <w:r w:rsidRPr="00C85C9C">
              <w:rPr>
                <w:rFonts w:ascii="Tw Cen MT" w:hAnsi="Tw Cen MT"/>
                <w:highlight w:val="yellow"/>
              </w:rPr>
              <w:t>Date</w:t>
            </w:r>
          </w:p>
          <w:p w:rsidR="00D6268B" w:rsidRPr="00D6268B" w:rsidRDefault="00D6268B" w:rsidP="009B46CF">
            <w:pPr>
              <w:rPr>
                <w:rFonts w:ascii="Tw Cen MT" w:hAnsi="Tw Cen MT"/>
              </w:rPr>
            </w:pPr>
          </w:p>
          <w:p w:rsidR="00D6268B" w:rsidRPr="00D6268B" w:rsidRDefault="00D6268B" w:rsidP="009B46CF">
            <w:pPr>
              <w:rPr>
                <w:rFonts w:ascii="Tw Cen MT" w:hAnsi="Tw Cen MT"/>
              </w:rPr>
            </w:pPr>
            <w:r w:rsidRPr="00D6268B">
              <w:rPr>
                <w:rFonts w:ascii="Tw Cen MT" w:hAnsi="Tw Cen MT"/>
              </w:rPr>
              <w:t>Dear Participant in the Upcoming UDL Workshop,</w:t>
            </w:r>
          </w:p>
          <w:p w:rsidR="00D6268B" w:rsidRPr="00D6268B" w:rsidRDefault="00D6268B" w:rsidP="009B46CF">
            <w:pPr>
              <w:rPr>
                <w:rFonts w:ascii="Tw Cen MT" w:hAnsi="Tw Cen MT"/>
              </w:rPr>
            </w:pPr>
          </w:p>
          <w:p w:rsidR="00D6268B" w:rsidRDefault="00D6268B" w:rsidP="009B46CF">
            <w:pPr>
              <w:rPr>
                <w:rFonts w:ascii="Tw Cen MT" w:hAnsi="Tw Cen MT"/>
                <w:i/>
              </w:rPr>
            </w:pPr>
            <w:r w:rsidRPr="00C85C9C">
              <w:rPr>
                <w:rFonts w:ascii="Tw Cen MT" w:hAnsi="Tw Cen MT"/>
                <w:i/>
                <w:highlight w:val="yellow"/>
              </w:rPr>
              <w:t>Insert narrative to welcome participants.</w:t>
            </w:r>
          </w:p>
          <w:p w:rsidR="00C85C9C" w:rsidRDefault="00C85C9C" w:rsidP="009B46CF">
            <w:pPr>
              <w:rPr>
                <w:rFonts w:ascii="Tw Cen MT" w:hAnsi="Tw Cen MT"/>
                <w:i/>
              </w:rPr>
            </w:pPr>
          </w:p>
          <w:p w:rsidR="00C85C9C" w:rsidRPr="00C85C9C" w:rsidRDefault="00C85C9C" w:rsidP="009B46CF">
            <w:pPr>
              <w:rPr>
                <w:rFonts w:ascii="Tw Cen MT" w:hAnsi="Tw Cen MT"/>
                <w:i/>
              </w:rPr>
            </w:pPr>
          </w:p>
          <w:p w:rsidR="00D6268B" w:rsidRPr="00D6268B" w:rsidRDefault="00D6268B" w:rsidP="009B46CF">
            <w:pPr>
              <w:rPr>
                <w:rFonts w:ascii="Tw Cen MT" w:hAnsi="Tw Cen MT"/>
              </w:rPr>
            </w:pPr>
          </w:p>
          <w:p w:rsidR="00D6268B" w:rsidRDefault="00C85C9C" w:rsidP="009B46C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Objectives of the UDL Workshop</w:t>
            </w:r>
          </w:p>
          <w:p w:rsidR="00C85C9C" w:rsidRPr="00C85C9C" w:rsidRDefault="00C85C9C" w:rsidP="009B46C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color w:val="0D4170"/>
              </w:rPr>
            </w:pPr>
            <w:r w:rsidRPr="00C85C9C">
              <w:rPr>
                <w:rFonts w:ascii="Tw Cen MT" w:eastAsia="+mn-ea" w:hAnsi="Tw Cen MT" w:cs="+mn-cs"/>
                <w:color w:val="000000"/>
                <w:kern w:val="24"/>
              </w:rPr>
              <w:t>Develop background knowledge of the UDL framework</w:t>
            </w:r>
          </w:p>
          <w:p w:rsidR="00C85C9C" w:rsidRPr="00C85C9C" w:rsidRDefault="00C85C9C" w:rsidP="009B46C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color w:val="0D4170"/>
              </w:rPr>
            </w:pPr>
            <w:r w:rsidRPr="00C85C9C">
              <w:rPr>
                <w:rFonts w:ascii="Tw Cen MT" w:eastAsia="+mn-ea" w:hAnsi="Tw Cen MT" w:cs="+mn-cs"/>
                <w:color w:val="000000"/>
                <w:kern w:val="24"/>
              </w:rPr>
              <w:t xml:space="preserve">See connections between UDL and other frameworks or initiatives </w:t>
            </w:r>
          </w:p>
          <w:p w:rsidR="00C85C9C" w:rsidRPr="003A59F5" w:rsidRDefault="00C85C9C" w:rsidP="009B46C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color w:val="0D4170"/>
              </w:rPr>
            </w:pPr>
            <w:r w:rsidRPr="00C85C9C">
              <w:rPr>
                <w:rFonts w:ascii="Tw Cen MT" w:eastAsia="+mn-ea" w:hAnsi="Tw Cen MT" w:cs="+mn-cs"/>
                <w:color w:val="000000"/>
                <w:kern w:val="24"/>
              </w:rPr>
              <w:t>Understand how to apply UDL to your instructional practices</w:t>
            </w:r>
          </w:p>
          <w:p w:rsidR="003A59F5" w:rsidRDefault="003A59F5" w:rsidP="009B46CF">
            <w:pPr>
              <w:textAlignment w:val="baseline"/>
              <w:rPr>
                <w:color w:val="0D4170"/>
              </w:rPr>
            </w:pPr>
          </w:p>
          <w:p w:rsidR="003A59F5" w:rsidRPr="003A59F5" w:rsidRDefault="003A59F5" w:rsidP="009B46CF">
            <w:pPr>
              <w:textAlignment w:val="baseline"/>
              <w:rPr>
                <w:color w:val="0D4170"/>
              </w:rPr>
            </w:pPr>
            <w:r>
              <w:rPr>
                <w:color w:val="0D4170"/>
              </w:rPr>
              <w:t xml:space="preserve">What to bring to the workshop:  During this module you will have time to complete online activities at </w:t>
            </w:r>
            <w:hyperlink r:id="rId7" w:history="1">
              <w:r w:rsidRPr="00812765">
                <w:rPr>
                  <w:rStyle w:val="Hyperlink"/>
                </w:rPr>
                <w:t>www.udlcenter.org</w:t>
              </w:r>
            </w:hyperlink>
            <w:r>
              <w:rPr>
                <w:color w:val="0D4170"/>
              </w:rPr>
              <w:t>. Please bring a laptop to fully participate in these great activites.</w:t>
            </w:r>
          </w:p>
          <w:p w:rsidR="00D6268B" w:rsidRPr="00D6268B" w:rsidRDefault="00D6268B" w:rsidP="009B46CF">
            <w:pPr>
              <w:rPr>
                <w:rFonts w:ascii="Tw Cen MT" w:hAnsi="Tw Cen MT"/>
              </w:rPr>
            </w:pPr>
          </w:p>
          <w:p w:rsidR="00D6268B" w:rsidRPr="00D6268B" w:rsidRDefault="00D6268B" w:rsidP="009B46CF">
            <w:pPr>
              <w:rPr>
                <w:rFonts w:ascii="Tw Cen MT" w:hAnsi="Tw Cen MT"/>
              </w:rPr>
            </w:pPr>
          </w:p>
        </w:tc>
      </w:tr>
      <w:tr w:rsidR="00D6268B" w:rsidTr="009B46CF">
        <w:trPr>
          <w:trHeight w:val="293"/>
        </w:trPr>
        <w:tc>
          <w:tcPr>
            <w:tcW w:w="8823" w:type="dxa"/>
            <w:shd w:val="clear" w:color="auto" w:fill="990000"/>
          </w:tcPr>
          <w:p w:rsidR="00D6268B" w:rsidRPr="00C85C9C" w:rsidRDefault="00D6268B" w:rsidP="009B46C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C85C9C">
              <w:rPr>
                <w:rFonts w:ascii="Tw Cen MT" w:hAnsi="Tw Cen MT"/>
                <w:sz w:val="24"/>
                <w:szCs w:val="24"/>
              </w:rPr>
              <w:t>Pre-</w:t>
            </w:r>
            <w:r w:rsidRPr="00C85C9C">
              <w:rPr>
                <w:rFonts w:ascii="Tw Cen MT" w:hAnsi="Tw Cen MT"/>
                <w:sz w:val="24"/>
                <w:szCs w:val="24"/>
                <w:shd w:val="clear" w:color="auto" w:fill="990000"/>
              </w:rPr>
              <w:t xml:space="preserve">training </w:t>
            </w:r>
            <w:r w:rsidR="00C85C9C">
              <w:rPr>
                <w:rFonts w:ascii="Tw Cen MT" w:hAnsi="Tw Cen MT"/>
                <w:sz w:val="24"/>
                <w:szCs w:val="24"/>
                <w:shd w:val="clear" w:color="auto" w:fill="990000"/>
              </w:rPr>
              <w:t>Exercises</w:t>
            </w:r>
          </w:p>
        </w:tc>
      </w:tr>
      <w:tr w:rsidR="00D6268B" w:rsidTr="009B46CF">
        <w:trPr>
          <w:trHeight w:val="2912"/>
        </w:trPr>
        <w:tc>
          <w:tcPr>
            <w:tcW w:w="8823" w:type="dxa"/>
          </w:tcPr>
          <w:p w:rsidR="00C85C9C" w:rsidRDefault="00C85C9C" w:rsidP="009B46CF">
            <w:pPr>
              <w:rPr>
                <w:rFonts w:ascii="Tw Cen MT" w:hAnsi="Tw Cen MT"/>
              </w:rPr>
            </w:pPr>
          </w:p>
          <w:p w:rsidR="00D6268B" w:rsidRPr="00D6268B" w:rsidRDefault="00D6268B" w:rsidP="009B46CF">
            <w:pPr>
              <w:rPr>
                <w:rFonts w:ascii="Tw Cen MT" w:hAnsi="Tw Cen MT"/>
              </w:rPr>
            </w:pPr>
            <w:r w:rsidRPr="00D6268B">
              <w:rPr>
                <w:rFonts w:ascii="Tw Cen MT" w:hAnsi="Tw Cen MT"/>
              </w:rPr>
              <w:t>Review the following online articles and video from the National Center on Universal Design for Learning:</w:t>
            </w:r>
          </w:p>
          <w:p w:rsidR="0061629D" w:rsidRPr="00355658" w:rsidRDefault="00061931" w:rsidP="009B46CF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b/>
                <w:bCs/>
              </w:rPr>
            </w:pPr>
            <w:r w:rsidRPr="00355658">
              <w:rPr>
                <w:rFonts w:ascii="Tw Cen MT" w:eastAsiaTheme="minorEastAsia" w:hAnsi="Tw Cen MT"/>
                <w:b/>
                <w:bCs/>
              </w:rPr>
              <w:t>Articles for Pre-Reading</w:t>
            </w:r>
            <w:r w:rsidRPr="00355658">
              <w:rPr>
                <w:rFonts w:ascii="Tw Cen MT" w:eastAsiaTheme="minorEastAsia" w:hAnsi="Tw Cen MT"/>
                <w:b/>
                <w:bCs/>
                <w:i/>
                <w:iCs/>
              </w:rPr>
              <w:t>: (1) The Concept of UDL &amp; (2) UDL Intersections: Universal Design for Learning and Universal Design</w:t>
            </w:r>
          </w:p>
          <w:p w:rsidR="00355658" w:rsidRPr="00355658" w:rsidRDefault="00355658" w:rsidP="009B46CF">
            <w:pPr>
              <w:ind w:left="360"/>
              <w:rPr>
                <w:rFonts w:ascii="Tw Cen MT" w:hAnsi="Tw Cen MT"/>
                <w:b/>
                <w:bCs/>
              </w:rPr>
            </w:pPr>
            <w:r w:rsidRPr="00355658">
              <w:rPr>
                <w:rFonts w:ascii="Tw Cen MT" w:hAnsi="Tw Cen MT"/>
                <w:b/>
                <w:bCs/>
              </w:rPr>
              <w:t xml:space="preserve">(1) Retrieved from </w:t>
            </w:r>
            <w:hyperlink r:id="rId8" w:history="1">
              <w:r w:rsidRPr="00355658">
                <w:rPr>
                  <w:rStyle w:val="Hyperlink"/>
                  <w:rFonts w:ascii="Tw Cen MT" w:hAnsi="Tw Cen MT"/>
                  <w:b/>
                  <w:bCs/>
                </w:rPr>
                <w:t>http://</w:t>
              </w:r>
            </w:hyperlink>
            <w:hyperlink r:id="rId9" w:history="1">
              <w:r w:rsidRPr="00355658">
                <w:rPr>
                  <w:rStyle w:val="Hyperlink"/>
                  <w:rFonts w:ascii="Tw Cen MT" w:hAnsi="Tw Cen MT"/>
                  <w:b/>
                  <w:bCs/>
                </w:rPr>
                <w:t>www.udlcenter.org/aboutudl/whatisudl/conceptofudl</w:t>
              </w:r>
            </w:hyperlink>
          </w:p>
          <w:p w:rsidR="00355658" w:rsidRDefault="00355658" w:rsidP="009B46CF">
            <w:pPr>
              <w:ind w:left="360"/>
              <w:rPr>
                <w:rFonts w:ascii="Tw Cen MT" w:hAnsi="Tw Cen MT"/>
                <w:b/>
                <w:bCs/>
              </w:rPr>
            </w:pPr>
            <w:r w:rsidRPr="00355658">
              <w:rPr>
                <w:rFonts w:ascii="Tw Cen MT" w:hAnsi="Tw Cen MT"/>
                <w:b/>
                <w:bCs/>
              </w:rPr>
              <w:t xml:space="preserve">(2) </w:t>
            </w:r>
            <w:proofErr w:type="spellStart"/>
            <w:r w:rsidRPr="00355658">
              <w:rPr>
                <w:rFonts w:ascii="Tw Cen MT" w:hAnsi="Tw Cen MT"/>
                <w:b/>
                <w:bCs/>
              </w:rPr>
              <w:t>Retrived</w:t>
            </w:r>
            <w:proofErr w:type="spellEnd"/>
            <w:r w:rsidRPr="00355658">
              <w:rPr>
                <w:rFonts w:ascii="Tw Cen MT" w:hAnsi="Tw Cen MT"/>
                <w:b/>
                <w:bCs/>
              </w:rPr>
              <w:t xml:space="preserve"> from </w:t>
            </w:r>
            <w:hyperlink r:id="rId10" w:history="1">
              <w:r w:rsidRPr="00355658">
                <w:rPr>
                  <w:rStyle w:val="Hyperlink"/>
                  <w:rFonts w:ascii="Tw Cen MT" w:hAnsi="Tw Cen MT"/>
                  <w:b/>
                  <w:bCs/>
                </w:rPr>
                <w:t>http://</w:t>
              </w:r>
            </w:hyperlink>
            <w:hyperlink r:id="rId11" w:history="1">
              <w:r w:rsidRPr="00355658">
                <w:rPr>
                  <w:rStyle w:val="Hyperlink"/>
                  <w:rFonts w:ascii="Tw Cen MT" w:hAnsi="Tw Cen MT"/>
                  <w:b/>
                  <w:bCs/>
                </w:rPr>
                <w:t>www.udlcenter.org/sites/udlcenter.org/files/UDL_UD_BRIEF.pdf</w:t>
              </w:r>
            </w:hyperlink>
          </w:p>
          <w:p w:rsidR="00355658" w:rsidRPr="00355658" w:rsidRDefault="00355658" w:rsidP="009B46CF">
            <w:pPr>
              <w:ind w:left="360"/>
              <w:rPr>
                <w:rFonts w:ascii="Tw Cen MT" w:hAnsi="Tw Cen MT"/>
                <w:b/>
                <w:bCs/>
              </w:rPr>
            </w:pPr>
          </w:p>
          <w:p w:rsidR="00D52AC4" w:rsidRPr="00355658" w:rsidRDefault="00C85C9C" w:rsidP="009B46CF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</w:rPr>
            </w:pPr>
            <w:r w:rsidRPr="00355658">
              <w:rPr>
                <w:rFonts w:ascii="Tw Cen MT" w:hAnsi="Tw Cen MT"/>
                <w:b/>
                <w:bCs/>
              </w:rPr>
              <w:t>Video for Previewing</w:t>
            </w:r>
            <w:r w:rsidRPr="00355658">
              <w:rPr>
                <w:rFonts w:ascii="Tw Cen MT" w:hAnsi="Tw Cen MT"/>
              </w:rPr>
              <w:t xml:space="preserve">: </w:t>
            </w:r>
            <w:r w:rsidRPr="00355658">
              <w:rPr>
                <w:rFonts w:ascii="Tw Cen MT" w:hAnsi="Tw Cen MT"/>
                <w:i/>
                <w:iCs/>
              </w:rPr>
              <w:t xml:space="preserve">UDL at a Glance </w:t>
            </w:r>
            <w:r w:rsidRPr="00355658">
              <w:rPr>
                <w:rFonts w:ascii="Tw Cen MT" w:hAnsi="Tw Cen MT"/>
              </w:rPr>
              <w:t xml:space="preserve">from the National Center on Universal Design for Learning. Retrieved from </w:t>
            </w:r>
            <w:hyperlink r:id="rId12" w:history="1">
              <w:r w:rsidRPr="00355658">
                <w:rPr>
                  <w:rStyle w:val="Hyperlink"/>
                  <w:rFonts w:ascii="Tw Cen MT" w:hAnsi="Tw Cen MT"/>
                </w:rPr>
                <w:t>http</w:t>
              </w:r>
            </w:hyperlink>
            <w:hyperlink r:id="rId13" w:history="1">
              <w:r w:rsidRPr="00355658">
                <w:rPr>
                  <w:rStyle w:val="Hyperlink"/>
                  <w:rFonts w:ascii="Tw Cen MT" w:hAnsi="Tw Cen MT"/>
                </w:rPr>
                <w:t>://</w:t>
              </w:r>
            </w:hyperlink>
            <w:hyperlink r:id="rId14" w:history="1">
              <w:r w:rsidRPr="00355658">
                <w:rPr>
                  <w:rStyle w:val="Hyperlink"/>
                  <w:rFonts w:ascii="Tw Cen MT" w:hAnsi="Tw Cen MT"/>
                </w:rPr>
                <w:t>www.udlcenter.org/aboutudl/whatisudl/conceptofudl</w:t>
              </w:r>
            </w:hyperlink>
          </w:p>
          <w:p w:rsidR="00C85C9C" w:rsidRDefault="00C85C9C" w:rsidP="009B46CF">
            <w:pPr>
              <w:rPr>
                <w:rFonts w:ascii="Tw Cen MT" w:hAnsi="Tw Cen MT"/>
              </w:rPr>
            </w:pPr>
          </w:p>
          <w:p w:rsidR="00C85C9C" w:rsidRDefault="00C85C9C" w:rsidP="009B46C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References:</w:t>
            </w:r>
          </w:p>
          <w:p w:rsidR="00C85C9C" w:rsidRPr="00C85C9C" w:rsidRDefault="00C85C9C" w:rsidP="009B46CF">
            <w:pPr>
              <w:rPr>
                <w:rFonts w:ascii="Tw Cen MT" w:hAnsi="Tw Cen MT"/>
              </w:rPr>
            </w:pPr>
            <w:r w:rsidRPr="00C85C9C">
              <w:rPr>
                <w:rFonts w:ascii="Tw Cen MT" w:hAnsi="Tw Cen MT"/>
              </w:rPr>
              <w:t xml:space="preserve">Text from: CAST. (2012). </w:t>
            </w:r>
            <w:r w:rsidRPr="00C85C9C">
              <w:rPr>
                <w:rFonts w:ascii="Tw Cen MT" w:hAnsi="Tw Cen MT"/>
                <w:i/>
                <w:iCs/>
              </w:rPr>
              <w:t>The concept of UDL</w:t>
            </w:r>
            <w:r w:rsidRPr="00C85C9C">
              <w:rPr>
                <w:rFonts w:ascii="Tw Cen MT" w:hAnsi="Tw Cen MT"/>
              </w:rPr>
              <w:t>. Wakefield, MA: Author.</w:t>
            </w:r>
          </w:p>
          <w:p w:rsidR="00D6268B" w:rsidRDefault="00C85C9C" w:rsidP="009B46CF">
            <w:pPr>
              <w:rPr>
                <w:rFonts w:ascii="Tw Cen MT" w:hAnsi="Tw Cen MT"/>
              </w:rPr>
            </w:pPr>
            <w:r w:rsidRPr="00C85C9C">
              <w:rPr>
                <w:rFonts w:ascii="Tw Cen MT" w:hAnsi="Tw Cen MT"/>
              </w:rPr>
              <w:t xml:space="preserve">Video from: CAST. (2012). </w:t>
            </w:r>
            <w:r w:rsidRPr="00C85C9C">
              <w:rPr>
                <w:rFonts w:ascii="Tw Cen MT" w:hAnsi="Tw Cen MT"/>
                <w:i/>
                <w:iCs/>
              </w:rPr>
              <w:t>UDL at a glance</w:t>
            </w:r>
            <w:r w:rsidRPr="00C85C9C">
              <w:rPr>
                <w:rFonts w:ascii="Tw Cen MT" w:hAnsi="Tw Cen MT"/>
              </w:rPr>
              <w:t xml:space="preserve"> [online video] Wakefield, MA: Author</w:t>
            </w:r>
          </w:p>
          <w:p w:rsidR="00C85C9C" w:rsidRPr="00D6268B" w:rsidRDefault="00C85C9C" w:rsidP="009B46CF">
            <w:pPr>
              <w:rPr>
                <w:rFonts w:ascii="Tw Cen MT" w:hAnsi="Tw Cen MT"/>
              </w:rPr>
            </w:pPr>
          </w:p>
        </w:tc>
      </w:tr>
      <w:tr w:rsidR="00C85C9C" w:rsidTr="009B46CF">
        <w:trPr>
          <w:trHeight w:val="257"/>
        </w:trPr>
        <w:tc>
          <w:tcPr>
            <w:tcW w:w="8823" w:type="dxa"/>
            <w:shd w:val="clear" w:color="auto" w:fill="990000"/>
          </w:tcPr>
          <w:p w:rsidR="00C85C9C" w:rsidRPr="00D6268B" w:rsidRDefault="00C85C9C" w:rsidP="009B46C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Reflection Assignment</w:t>
            </w:r>
          </w:p>
        </w:tc>
      </w:tr>
      <w:tr w:rsidR="00C85C9C" w:rsidTr="009B46CF">
        <w:trPr>
          <w:trHeight w:val="809"/>
        </w:trPr>
        <w:tc>
          <w:tcPr>
            <w:tcW w:w="8823" w:type="dxa"/>
          </w:tcPr>
          <w:p w:rsidR="00C85C9C" w:rsidRPr="00C85C9C" w:rsidRDefault="00C85C9C" w:rsidP="009B46CF">
            <w:pPr>
              <w:tabs>
                <w:tab w:val="left" w:pos="5567"/>
              </w:tabs>
              <w:ind w:left="720"/>
              <w:rPr>
                <w:rFonts w:ascii="Tw Cen MT" w:hAnsi="Tw Cen MT"/>
              </w:rPr>
            </w:pPr>
          </w:p>
          <w:p w:rsidR="00D52AC4" w:rsidRPr="00C85C9C" w:rsidRDefault="00C85C9C" w:rsidP="009B46CF">
            <w:pPr>
              <w:numPr>
                <w:ilvl w:val="0"/>
                <w:numId w:val="3"/>
              </w:numPr>
              <w:tabs>
                <w:tab w:val="left" w:pos="5567"/>
              </w:tabs>
              <w:rPr>
                <w:rFonts w:ascii="Tw Cen MT" w:hAnsi="Tw Cen MT"/>
              </w:rPr>
            </w:pPr>
            <w:r w:rsidRPr="00C85C9C">
              <w:rPr>
                <w:rFonts w:ascii="Tw Cen MT" w:hAnsi="Tw Cen MT"/>
                <w:b/>
                <w:bCs/>
              </w:rPr>
              <w:t>Reflection Assignment</w:t>
            </w:r>
            <w:r w:rsidRPr="00C85C9C">
              <w:rPr>
                <w:rFonts w:ascii="Tw Cen MT" w:hAnsi="Tw Cen MT"/>
              </w:rPr>
              <w:t xml:space="preserve">: </w:t>
            </w:r>
            <w:r>
              <w:rPr>
                <w:rFonts w:ascii="Tw Cen MT" w:hAnsi="Tw Cen MT"/>
              </w:rPr>
              <w:t xml:space="preserve">After completing the pre-reading and viewing the </w:t>
            </w:r>
            <w:r w:rsidRPr="00C85C9C">
              <w:rPr>
                <w:rFonts w:ascii="Tw Cen MT" w:hAnsi="Tw Cen MT"/>
                <w:i/>
              </w:rPr>
              <w:t>UDL at a Glance</w:t>
            </w:r>
            <w:r w:rsidRPr="00C85C9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video, record one question about UDL and bring this to the training session. </w:t>
            </w:r>
          </w:p>
          <w:p w:rsidR="00C85C9C" w:rsidRPr="00D6268B" w:rsidRDefault="00C85C9C" w:rsidP="009B46CF">
            <w:pPr>
              <w:tabs>
                <w:tab w:val="left" w:pos="5567"/>
              </w:tabs>
              <w:rPr>
                <w:rFonts w:ascii="Tw Cen MT" w:hAnsi="Tw Cen MT"/>
              </w:rPr>
            </w:pPr>
          </w:p>
        </w:tc>
      </w:tr>
      <w:tr w:rsidR="00C85C9C" w:rsidTr="009B46CF">
        <w:trPr>
          <w:trHeight w:val="341"/>
        </w:trPr>
        <w:tc>
          <w:tcPr>
            <w:tcW w:w="8823" w:type="dxa"/>
            <w:shd w:val="clear" w:color="auto" w:fill="990000"/>
          </w:tcPr>
          <w:p w:rsidR="00C85C9C" w:rsidRPr="00C85C9C" w:rsidRDefault="00C85C9C" w:rsidP="009B46CF">
            <w:pPr>
              <w:tabs>
                <w:tab w:val="left" w:pos="5567"/>
              </w:tabs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Presenter Contact Information</w:t>
            </w:r>
          </w:p>
        </w:tc>
      </w:tr>
      <w:tr w:rsidR="00C85C9C" w:rsidTr="009B46CF">
        <w:trPr>
          <w:trHeight w:val="1367"/>
        </w:trPr>
        <w:tc>
          <w:tcPr>
            <w:tcW w:w="8823" w:type="dxa"/>
          </w:tcPr>
          <w:p w:rsidR="00C85C9C" w:rsidRDefault="00C85C9C" w:rsidP="009B46CF">
            <w:pPr>
              <w:tabs>
                <w:tab w:val="left" w:pos="5567"/>
              </w:tabs>
              <w:rPr>
                <w:rFonts w:ascii="Tw Cen MT" w:hAnsi="Tw Cen MT"/>
                <w:b/>
                <w:bCs/>
              </w:rPr>
            </w:pPr>
          </w:p>
          <w:p w:rsidR="00C85C9C" w:rsidRPr="00C85C9C" w:rsidRDefault="00C85C9C" w:rsidP="009B46CF">
            <w:pPr>
              <w:tabs>
                <w:tab w:val="left" w:pos="5567"/>
              </w:tabs>
              <w:rPr>
                <w:rFonts w:ascii="Tw Cen MT" w:hAnsi="Tw Cen MT"/>
                <w:bCs/>
              </w:rPr>
            </w:pPr>
            <w:r w:rsidRPr="00061931">
              <w:rPr>
                <w:rFonts w:ascii="Tw Cen MT" w:hAnsi="Tw Cen MT"/>
                <w:bCs/>
                <w:highlight w:val="yellow"/>
              </w:rPr>
              <w:t>Place your contact info here</w:t>
            </w:r>
          </w:p>
          <w:p w:rsidR="00C85C9C" w:rsidRDefault="00C85C9C" w:rsidP="009B46CF">
            <w:pPr>
              <w:tabs>
                <w:tab w:val="left" w:pos="5567"/>
              </w:tabs>
              <w:rPr>
                <w:rFonts w:ascii="Tw Cen MT" w:hAnsi="Tw Cen MT"/>
                <w:b/>
                <w:bCs/>
              </w:rPr>
            </w:pPr>
          </w:p>
          <w:p w:rsidR="00C85C9C" w:rsidRDefault="00C85C9C" w:rsidP="009B46CF">
            <w:pPr>
              <w:tabs>
                <w:tab w:val="left" w:pos="5567"/>
              </w:tabs>
              <w:rPr>
                <w:rFonts w:ascii="Tw Cen MT" w:hAnsi="Tw Cen MT"/>
                <w:b/>
                <w:bCs/>
              </w:rPr>
            </w:pPr>
          </w:p>
        </w:tc>
      </w:tr>
    </w:tbl>
    <w:p w:rsidR="009B46CF" w:rsidRDefault="009B46CF"/>
    <w:p w:rsidR="00AE1570" w:rsidRPr="009B46CF" w:rsidRDefault="009B46CF" w:rsidP="009B46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B78662" wp14:editId="57AB5C01">
            <wp:simplePos x="0" y="0"/>
            <wp:positionH relativeFrom="column">
              <wp:posOffset>5798820</wp:posOffset>
            </wp:positionH>
            <wp:positionV relativeFrom="paragraph">
              <wp:posOffset>5885815</wp:posOffset>
            </wp:positionV>
            <wp:extent cx="935990" cy="234251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1570" w:rsidRPr="009B46CF" w:rsidSect="009B46CF">
      <w:footerReference w:type="default" r:id="rId1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95" w:rsidRDefault="009E7A95" w:rsidP="009E7A95">
      <w:pPr>
        <w:spacing w:after="0" w:line="240" w:lineRule="auto"/>
      </w:pPr>
      <w:r>
        <w:separator/>
      </w:r>
    </w:p>
  </w:endnote>
  <w:endnote w:type="continuationSeparator" w:id="0">
    <w:p w:rsidR="009E7A95" w:rsidRDefault="009E7A95" w:rsidP="009E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CF" w:rsidRDefault="009B46CF" w:rsidP="009B46CF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 xml:space="preserve">Universal Design for </w:t>
    </w:r>
    <w:r>
      <w:t>Learning</w:t>
    </w:r>
  </w:p>
  <w:p w:rsidR="009B46CF" w:rsidRDefault="009B46CF" w:rsidP="009B46CF">
    <w:pPr>
      <w:pStyle w:val="Footer"/>
      <w:pBdr>
        <w:top w:val="single" w:sz="12" w:space="0" w:color="0D4170" w:themeColor="accent2"/>
      </w:pBdr>
      <w:rPr>
        <w:noProof/>
      </w:rPr>
    </w:pPr>
    <w:r>
      <w:t>October</w:t>
    </w:r>
    <w:r>
      <w:t xml:space="preserve"> 2015</w:t>
    </w:r>
    <w:r w:rsidRPr="006C30B0">
      <w:tab/>
    </w:r>
    <w:r>
      <w:t xml:space="preserve">                                                                            </w:t>
    </w:r>
    <w:r>
      <w:t xml:space="preserve">                  </w:t>
    </w:r>
    <w:r>
      <w:tab/>
      <w:t xml:space="preserve">  </w:t>
    </w:r>
    <w:r>
      <w:t xml:space="preserve">             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>
      <w:rPr>
        <w:noProof/>
      </w:rPr>
      <w:t>1</w:t>
    </w:r>
    <w:r w:rsidRPr="006C30B0">
      <w:rPr>
        <w:noProof/>
      </w:rPr>
      <w:fldChar w:fldCharType="end"/>
    </w:r>
  </w:p>
  <w:sdt>
    <w:sdtPr>
      <w:alias w:val="Creative Commons License"/>
      <w:tag w:val="Creative Commons License"/>
      <w:id w:val="-1708638259"/>
      <w:lock w:val="sdtContentLocked"/>
      <w:placeholder>
        <w:docPart w:val="9675FE8ED56B4340871B919DF78486C6"/>
      </w:placeholder>
    </w:sdtPr>
    <w:sdtContent>
      <w:p w:rsidR="009E7A95" w:rsidRDefault="009B46CF" w:rsidP="009B46CF">
        <w:pPr>
          <w:spacing w:line="240" w:lineRule="auto"/>
        </w:pPr>
        <w:r>
          <w:rPr>
            <w:noProof/>
          </w:rPr>
          <w:drawing>
            <wp:inline distT="0" distB="0" distL="0" distR="0" wp14:anchorId="2238FAF5" wp14:editId="7F003E46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95" w:rsidRDefault="009E7A95" w:rsidP="009E7A95">
      <w:pPr>
        <w:spacing w:after="0" w:line="240" w:lineRule="auto"/>
      </w:pPr>
      <w:r>
        <w:separator/>
      </w:r>
    </w:p>
  </w:footnote>
  <w:footnote w:type="continuationSeparator" w:id="0">
    <w:p w:rsidR="009E7A95" w:rsidRDefault="009E7A95" w:rsidP="009E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B67"/>
    <w:multiLevelType w:val="hybridMultilevel"/>
    <w:tmpl w:val="AB486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767F2"/>
    <w:multiLevelType w:val="hybridMultilevel"/>
    <w:tmpl w:val="D4042CF4"/>
    <w:lvl w:ilvl="0" w:tplc="FE34C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38A3"/>
    <w:multiLevelType w:val="hybridMultilevel"/>
    <w:tmpl w:val="081A3726"/>
    <w:lvl w:ilvl="0" w:tplc="F4D8BF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BE4F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EADD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BAE5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C20E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5C489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16A6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9C28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AE1A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2FE30D6"/>
    <w:multiLevelType w:val="hybridMultilevel"/>
    <w:tmpl w:val="9530DFE0"/>
    <w:lvl w:ilvl="0" w:tplc="4574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1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E1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4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0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C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ED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A3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46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45026C"/>
    <w:multiLevelType w:val="hybridMultilevel"/>
    <w:tmpl w:val="17D467AC"/>
    <w:lvl w:ilvl="0" w:tplc="CF129D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498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49B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246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212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C41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47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821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2CB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C2CAA"/>
    <w:multiLevelType w:val="hybridMultilevel"/>
    <w:tmpl w:val="5964B876"/>
    <w:lvl w:ilvl="0" w:tplc="1D303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09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2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1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C3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C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A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0D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65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4E554D"/>
    <w:multiLevelType w:val="hybridMultilevel"/>
    <w:tmpl w:val="64E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C3056"/>
    <w:multiLevelType w:val="hybridMultilevel"/>
    <w:tmpl w:val="39D06D50"/>
    <w:lvl w:ilvl="0" w:tplc="0E424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B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0B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67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01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2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84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4A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A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8B"/>
    <w:rsid w:val="00061931"/>
    <w:rsid w:val="00355658"/>
    <w:rsid w:val="003A59F5"/>
    <w:rsid w:val="0061629D"/>
    <w:rsid w:val="006A2FB5"/>
    <w:rsid w:val="009B46CF"/>
    <w:rsid w:val="009E7A95"/>
    <w:rsid w:val="00AE1570"/>
    <w:rsid w:val="00C85C9C"/>
    <w:rsid w:val="00D52AC4"/>
    <w:rsid w:val="00D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C150A-E3D1-43BA-B5B0-9CCD5FC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68B"/>
    <w:rPr>
      <w:color w:val="0000E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A95"/>
  </w:style>
  <w:style w:type="paragraph" w:styleId="Footer">
    <w:name w:val="footer"/>
    <w:basedOn w:val="Normal"/>
    <w:link w:val="FooterChar"/>
    <w:uiPriority w:val="99"/>
    <w:unhideWhenUsed/>
    <w:rsid w:val="009E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A95"/>
  </w:style>
  <w:style w:type="character" w:styleId="PlaceholderText">
    <w:name w:val="Placeholder Text"/>
    <w:basedOn w:val="DefaultParagraphFont"/>
    <w:uiPriority w:val="99"/>
    <w:semiHidden/>
    <w:rsid w:val="009B4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lcenter.org/aboutudl/whatisudl/conceptofudl" TargetMode="External"/><Relationship Id="rId13" Type="http://schemas.openxmlformats.org/officeDocument/2006/relationships/hyperlink" Target="http://www.udlcenter.org/aboutudl/whatisudl/conceptofud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dlcenter.org" TargetMode="External"/><Relationship Id="rId12" Type="http://schemas.openxmlformats.org/officeDocument/2006/relationships/hyperlink" Target="http://www.udlcenter.org/aboutudl/whatisudl/conceptofu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lcenter.org/sites/udlcenter.org/files/UDL_UD_BRIEF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udlcenter.org/sites/udlcenter.org/files/UDL_UD_BRIEF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dlcenter.org/aboutudl/whatisudl/conceptofudl" TargetMode="External"/><Relationship Id="rId14" Type="http://schemas.openxmlformats.org/officeDocument/2006/relationships/hyperlink" Target="http://www.udlcenter.org/aboutudl/whatisudl/conceptofud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5FE8ED56B4340871B919DF784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95E5-D5BE-4D10-A83A-AE67B4C9BC73}"/>
      </w:docPartPr>
      <w:docPartBody>
        <w:p w:rsidR="00000000" w:rsidRDefault="00533B12" w:rsidP="00533B12">
          <w:pPr>
            <w:pStyle w:val="9675FE8ED56B4340871B919DF78486C6"/>
          </w:pPr>
          <w:r w:rsidRPr="00B06A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2"/>
    <w:rsid w:val="0053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B12"/>
    <w:rPr>
      <w:color w:val="808080"/>
    </w:rPr>
  </w:style>
  <w:style w:type="paragraph" w:customStyle="1" w:styleId="9675FE8ED56B4340871B919DF78486C6">
    <w:name w:val="9675FE8ED56B4340871B919DF78486C6"/>
    <w:rsid w:val="00533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1808</Characters>
  <Application>Microsoft Office Word</Application>
  <DocSecurity>0</DocSecurity>
  <Lines>904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Karrie A.</dc:creator>
  <cp:keywords/>
  <dc:description/>
  <cp:lastModifiedBy>Lindsay, Stefanie</cp:lastModifiedBy>
  <cp:revision>7</cp:revision>
  <cp:lastPrinted>2015-07-09T21:07:00Z</cp:lastPrinted>
  <dcterms:created xsi:type="dcterms:W3CDTF">2015-07-08T18:16:00Z</dcterms:created>
  <dcterms:modified xsi:type="dcterms:W3CDTF">2015-10-15T16:29:00Z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